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МАСТЕР-КЛАСС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«ПРИМЕНЕНИЕ ЛИЧНОСТНО – </w:t>
      </w:r>
      <w:proofErr w:type="gramStart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ОРИЕНТИРОВАННЫХ  ТЕХНОЛОГИЙ</w:t>
      </w:r>
      <w:proofErr w:type="gramEnd"/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 РАБОТЕ С ДЕТЬМИ»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bookmarkStart w:id="0" w:name="_GoBack"/>
      <w:bookmarkEnd w:id="0"/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201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</w:t>
      </w: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год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 Основная и очень ответственная задача ДОУ - раскрыть индивидуальность ребенка, помочь ей проявиться, развиться, устояться, обрести избирательность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</w:t>
      </w:r>
      <w:proofErr w:type="gram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современной учебных учреждениях</w:t>
      </w:r>
      <w:proofErr w:type="gram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Цель такого обучения состоит в создании системы психолого-педагогических условий, позволяющих работать с каждым ребенком в отдельности с учетом индивидуальных познавательных возможностей, потребностей и интересов.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</w:t>
      </w: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Личностно-</w:t>
      </w:r>
      <w:proofErr w:type="gramStart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ориентированная  технология</w:t>
      </w:r>
      <w:proofErr w:type="gramEnd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 это такая воспитательная система, где ребенок является высшей ценностью и ставится в центр воспитательного процесса. Личностно-ориентированное воспитание основывается на известных принципах гуманистической педагогики: самоценности личности, уважении к ней, </w:t>
      </w:r>
      <w:proofErr w:type="spell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природосообразности</w:t>
      </w:r>
      <w:proofErr w:type="spell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воспитания, добре и ласке как основном средстве. Иными словами, личностно-ориентированное воспитание 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Личностно-</w:t>
      </w:r>
      <w:proofErr w:type="gramStart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ориентированная  технология</w:t>
      </w:r>
      <w:proofErr w:type="gramEnd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</w:t>
      </w:r>
    </w:p>
    <w:tbl>
      <w:tblPr>
        <w:tblW w:w="107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00"/>
        <w:gridCol w:w="3870"/>
      </w:tblGrid>
      <w:tr w:rsidR="004B2A39" w:rsidRPr="004B2A39" w:rsidTr="004B2A39">
        <w:tc>
          <w:tcPr>
            <w:tcW w:w="6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B2A39" w:rsidRPr="004B2A39" w:rsidRDefault="004B2A39" w:rsidP="004B2A39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B2A39" w:rsidRPr="004B2A39" w:rsidRDefault="004B2A39" w:rsidP="004B2A39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Формы организации</w:t>
            </w:r>
          </w:p>
        </w:tc>
      </w:tr>
      <w:tr w:rsidR="004B2A39" w:rsidRPr="004B2A39" w:rsidTr="004B2A39">
        <w:tc>
          <w:tcPr>
            <w:tcW w:w="6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1.Гуманистическая направленность содержания деятельности ДОУ, школы.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2.Обеспечение комфортных, бесконфликтных и безопасных условий развития личности ребёнка, реализация её природных потенциалов.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3.Приоритет личностных отношений.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4.Индивидуальный подход к воспитанникам.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1.Игры, занятия, спортивные досуги.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2.Упражнения, наблюдения,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экспериментальная деятельность.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3.Упражнения, игры, гимнастика, массаж.</w:t>
            </w:r>
          </w:p>
          <w:p w:rsidR="004B2A39" w:rsidRPr="004B2A39" w:rsidRDefault="004B2A39" w:rsidP="004B2A39">
            <w:pPr>
              <w:spacing w:before="30" w:after="30" w:line="293" w:lineRule="atLeast"/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</w:pPr>
            <w:r w:rsidRPr="004B2A39">
              <w:rPr>
                <w:rFonts w:ascii="Verdana" w:eastAsia="Times New Roman" w:hAnsi="Verdana" w:cs="Times New Roman"/>
                <w:color w:val="475C7A"/>
                <w:sz w:val="20"/>
                <w:szCs w:val="20"/>
                <w:lang w:eastAsia="ru-RU"/>
              </w:rPr>
              <w:t>4.Тренинги, этюды, образно-ролевые игры.</w:t>
            </w:r>
          </w:p>
        </w:tc>
      </w:tr>
    </w:tbl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Критерии оценки в личностно-ориентированной модели общения с детьми, </w:t>
      </w:r>
      <w:proofErr w:type="gramStart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которые  помогут</w:t>
      </w:r>
      <w:proofErr w:type="gramEnd"/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педагогу в его взаимоотношениях с детьми: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Личностно - ориентированная технология предполагает тесное взаимодействие педагога и ребенка, поэтому моя педагогическая деятельность по отношению к детям включает проявление уважения к личности каждого ребенка, доброжелательное внимание к нему: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-обращаюсь с детьми ласково, с улыбкой, поглаживаю, обнимаю: утром при встрече, во время еды, подготовки ко сну, одевании и т. д;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стремлюсь установить доверительные отношения, проявляю внимание к их настроению, желаниям, достижениям и неудачам;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поощряю самостоятельность в выполнении режимных процедур, учитывая их </w:t>
      </w:r>
      <w:proofErr w:type="gram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индивидуальные  особенности</w:t>
      </w:r>
      <w:proofErr w:type="gram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(привычки, темперамент, предпочтение к той или иной пище);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чутко реагирую на инициативу в общении, потребность в моей поддержке;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слушаю детей внимательно и уважением;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вежливо и доброжелательно отвечаю на вопросы и просьбы, обсуждаю проблемы;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успокаиваю и подбадриваю расстроенных детей, стремятся помочь в устранении дискомфорта;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разговаривая с детьми, выбираю позицию «на уровне глаз» - общаясь с ребенком, присаживаюсь рядом или беру его на руки;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течение дня общаюсь не только с группой в целом, но и каждым ребенком индивидуально.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Находясь рядом с детьми, создаю условия для формирования положительных взаимоотношений со сверстниками: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собственным поведением демонстрируют уважительное отношение ко всем детям;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 з</w:t>
      </w: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накомя детей друг с другом, называю их имена, ласково поглаживаю рукой ребенка руку сверстника, стимулирую взгляды в глаза, проявление положительных эмоций, в то же время, не навязывая детям контакты, если они уклоняются от них;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привлекаю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за другого;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 организации совместных эмоциональных, подвижных, предметных игр помогаю координировать свои действия, учитывать желания друг друга, выступаю в качестве доброжелательного участника игр;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стремлюсь разрешать конфликты между детьми в мягкой форме, без насилия и окриков, путем перевода их в позитивные формы взаимодействия или переключения внимания на другие виды деятельности или предметы;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помогаю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Работая длительное время с детьми, я взяла за правило: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ограничивать естественный шум в группе (оживленную деятельность, игру, смех, свободный разговор);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мой голос не доминирует над голосами детей;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приучаю разговаривать спокойно, чтобы не мешать другим детям играть и общаться, используя мотивацию игровые приемы;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служу примером спокойного общения: разговариваю с детьми спокойным, но не монотонным голосом.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</w:t>
      </w:r>
      <w:proofErr w:type="spell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Воспитательно</w:t>
      </w:r>
      <w:proofErr w:type="spell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образовательного процесс я выстраиваю таким образом, </w:t>
      </w:r>
      <w:proofErr w:type="gram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 :</w:t>
      </w:r>
      <w:proofErr w:type="gramEnd"/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ходе организованной образовательной деятельности учитываю возрастные возможности и интересы детей;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организовываю образовательную деятельность в форме совместной игры;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организовываю игру в совместной деятельности преимущественно с одним ребенком или небольшой группой детей таким образом, чтобы в ней участвовал каждый ребенок;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обучение провожу в мягкой форме, без насилия: обучая ребенка пользоваться ложкой, расческой или заводить машину, мягко направляю его движение своей рукой, а затем даю ему возможность выполнить действие самостоятельно, при необходимости помогая ему, но, не принимая всю инициативу на себя;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откликаюсь на любую просьбу ребенка о совместной деятельности и помощи, а в случае невозможности их осуществления спокойно объясняю причину и прошу подождать;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ходе совместной игры или организованной образовательной деятельности нахожу время и возможность обратиться к каждому ребенку по имени, проявить заинтересованность к тому, что он делает, подбодрить, помочь справиться с трудным действием;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организуя совместные игры или организованную образовательную деятельность, не заставляю участвовать в них всех детей: если ребенок отказывается слушать сказку или смотреть спектакль, разрешаю ему заняться чем-либо другим, не мешая остальным детям;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организовываю игры детей, стремясь заинтересовать ребенка сюжетом игры, вызвать у него желание играть;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стараюсь пробудить инициативу, вовлекая ребенка в игру, предлагаю и обсуждаю с ним разные варианты развития сюжета с учетом его желания;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помогают наделить персонажи игр именами, характерами, разговариваю от их имени, стимулирую развертывание диалога;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увлекаю поисками предметов-заместителей, открывая для ребенка новые возможности игры;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проявляю интерес к самостоятельной игре детей, выражаю одобрение, радуюсь находкам, оригинальным действиям и высказываниям детей;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помогаю разнообразить игру ребенка ненавязчиво, не нарушая замысла;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организуя совместные игры, помогаю распределить игрушки, роли, наладить взаимодействие.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 Поддерживая положительное самоощущение детей, способствую формированию у них знаний о себе: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предоставляю детям самостоятельность в выборе игрушек, занятий, партнеров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 игре;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время от времени подвожу ребенка к зеркалу для рассматривания частей тела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 (обычно невидных – ушки, прическа и т.д.), соотношу отражение в зеркале с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 соответствующими деталями одежды ребенка (рассматривают рисунок на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 карманчиках);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обращаюсь к ребенку по имени, подчеркивая его достоинства;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поощряю высказывание детьми их чувств и мыслей, рассказывание о событиях,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участниками, которых они были (о своей семье, друзьях, предпочтениях, мечтах,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переживаниях и т.д.);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чаще пользуюсь поощрением, поддержкой, чем порицанием и </w:t>
      </w:r>
      <w:proofErr w:type="gram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запрещением,   </w:t>
      </w:r>
      <w:proofErr w:type="gram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порицание относится только к отдельным действиям ребенка, не адресуется его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личности; неудачи обыгрываются в шутливой форме, чтобы не формировать у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малыша неуверенности в своих силах;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прибегаю к физическим наказаниям или к другим негативным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дисциплинарным методам, которые обижают, пугают или унижают детей, если ребенок отказывается есть или идти в туалет, стараюсь мягко уговорить его перевести нежелательные действия в игровую форму, а в случае неудачи дать малышу побыть одному; если ребенок высказывает явное неповиновение, идет на открытый конфликт, мешает другим детям или обижает их, спокойно объясняю ему причину нежелательного поведения;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после разрешения конфликта ласково обнимаю малыша, говорю о своей любви к нему и выражаю уверенность в том, что плохой поступок больше не повторится.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Формируя положительное отношение к сверстникам: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собственным поведением демонстрирую уважительное отношение ко всем детям;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привлекаю внимание детей к эмоциональным состояниям друг друга, поощряю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проявления сочувствия, сопереживания сверстникам;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поддерживаю эмоциональный комфорт непопулярных детей в группе, создаю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условия для их принятия сверстниками;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организуя совместные игры, обучаю детей координировать свои действия,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учитывать желания друг друга;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чутко отношусь к жалобам детей, обучая их социально приемлемым формам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взаимодействия.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 Взаимодействуя с детьми, учитывают их возрастные и индивидуальные особенности: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в ходе режимных процедур терпимо отношусь к затруднениям детей: позволяю им действовать в своем темпе, не акцентирую внимание на неуспехах ребенка, оказываю ему необходимую помощь и поддержку и т.д.;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предлагая детям образцы деятельности, не настаиваю на их точном          воспроизведении;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-указывая на ошибки детей, делаю это мягко, не унижая перед сверстниками и, не ущемляя достоинства ребенка;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контролируя усвоение материала, учитываю такие особенности ребенка, как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смущение, застенчивость, не допуская возникновения у него негативных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переживаний;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предоставляю детям возможность самим выбрать деятельность по интересам: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во время прогулки, в нерегламентированных видах деятельности, в свободное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время;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ходе совместной игры или организованной образовательной деятельности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обращаюсь к ребенку по имени, смотрю ему в глаза, веду себя заинтересованно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и доброжелательно, помогая освоить трудное действие;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- откликаюсь на любую просьбу ребенка о совместной деятельности, а в случае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невозможности их осуществления спокойно объясняю причину и прошу подождать;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поддерживаю положительное самоощущение детей, способствую формированию у них знаний о своих возможностях и способностях.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Чаще пользуются поощрением, поддержкой детей, чем порицанием и запрещением;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порицания отношу только к отдельным действиям ребенка, но не адресую их к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его личности;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порицая действия ребенка, предлагаю образец желаемого действия или средства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 для исправления ошибок;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-отмечаю новые достижения ребенка в разных видах деятельности, обращаю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внимание на его новые возможности и способности: достижения ребенка не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не сравниваются с достижениями других детей, а лишь с его собственными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(говорю: «Так далеко ты сегодня прыгнул, дальше, чем вчера». «Ты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поступил плохо», но не говорю: - «Ты плохой мальчик»;    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намеренно создаю ситуацию успеха, в которой ребенок достигает успеха: предлагая ребенку младшего дошкольного возраста попасть мячиком в корзинку, ненавязчиво включаются в действие, обеспечивая его успех и поощряя его достижение, а ребенку старшего возраста в случае неудачи в трудном для него задании предлагаю более простую деятельность;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прибегаю к физическому наказанию или другим негативным дисциплинарным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  методам, которые обижают, пугают или унижают детей.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    Создаю условия для возникновения и развертывания игры детей: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создаю условия для обогащения детей впечатлениями, которые могут быть использованы в игре: читаю вместе книги, прослушиваю диски, обсуждаю события жизни детей, рассказываю о себе и других людях, организовываю экскурсии, прогулки, посещение культурных мероприятий;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обращаю внимание детей на содержание деятельности людей и их взаимоотношений, на явления и взаимосвязь событий в живой и неживой природе;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побуждаю к развертыванию игры: обращаюсь к малышам: «Посмотрите, у зайчика болит ножка, давайте его полечим», детям постарше предлагаю поиграть в конкретную игру или выбрать сюжет, побуждаю к принятию роли и наделению ею партнера, договариваюсь о правилах игры со старшими детьми;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 качестве непосредственного участника игры предлагаю образцы различных игровых действий: кормлю, купаю куклу, привлекая к игре малышей, показываю, как строить дом.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br/>
      </w: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   Каждый педагог вносит в педагогический процесс что-то свое, индивидуальное. Индивидуальность педагогическая определяется уровнем осмысления содержания программы, оснащением педагогического процесса, условиями в которых находятся дети.  Поэтому и считается, что каждая конкретная технология считается авторской.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воспитательно</w:t>
      </w:r>
      <w:proofErr w:type="spell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4B2A39" w:rsidRPr="004B2A39" w:rsidRDefault="004B2A39" w:rsidP="004B2A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   Личностно-ориентированные технологии ставят в центр всей системы образования и </w:t>
      </w:r>
      <w:proofErr w:type="gramStart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воспитания  личность</w:t>
      </w:r>
      <w:proofErr w:type="gramEnd"/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ребенка, обеспечение ему комфортных условий в учреждении, в </w:t>
      </w:r>
      <w:r w:rsidRPr="004B2A3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котором он находится, бесконфликтных и безопасных условий ее развития, реализации имеющихся природных потенциалов. Личность ребенка в данной технологии не только субъект, но и субъект приоритетный: она является целью образовательной системы, а не средством достижения какой-либо цели.</w:t>
      </w:r>
    </w:p>
    <w:p w:rsidR="001657F1" w:rsidRDefault="004B2A39"/>
    <w:sectPr w:rsidR="0016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39"/>
    <w:rsid w:val="00386A42"/>
    <w:rsid w:val="004B2A39"/>
    <w:rsid w:val="00967569"/>
    <w:rsid w:val="00A37A74"/>
    <w:rsid w:val="00A44D80"/>
    <w:rsid w:val="00A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3A6"/>
  <w15:chartTrackingRefBased/>
  <w15:docId w15:val="{59D4379B-A971-4B9A-A626-CF646F0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</dc:creator>
  <cp:keywords/>
  <dc:description/>
  <cp:lastModifiedBy>as S</cp:lastModifiedBy>
  <cp:revision>1</cp:revision>
  <dcterms:created xsi:type="dcterms:W3CDTF">2017-12-13T08:19:00Z</dcterms:created>
  <dcterms:modified xsi:type="dcterms:W3CDTF">2017-12-13T08:21:00Z</dcterms:modified>
</cp:coreProperties>
</file>